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5D" w:rsidRPr="00F53B5D" w:rsidRDefault="00F53B5D" w:rsidP="00F53B5D">
      <w:pPr>
        <w:shd w:val="clear" w:color="auto" w:fill="FFFFFF"/>
        <w:spacing w:after="0" w:line="240" w:lineRule="auto"/>
        <w:ind w:firstLine="708"/>
        <w:jc w:val="both"/>
        <w:rPr>
          <w:rFonts w:ascii="inherit" w:eastAsia="Times New Roman" w:hAnsi="inherit" w:cs="Times New Roman"/>
          <w:color w:val="333333"/>
          <w:sz w:val="17"/>
          <w:szCs w:val="17"/>
          <w:lang w:eastAsia="tr-TR"/>
        </w:rPr>
      </w:pPr>
      <w:r w:rsidRPr="00F53B5D">
        <w:rPr>
          <w:rFonts w:ascii="inherit" w:eastAsia="Times New Roman" w:hAnsi="inherit" w:cs="Times New Roman"/>
          <w:color w:val="333333"/>
          <w:sz w:val="24"/>
          <w:szCs w:val="24"/>
          <w:lang w:eastAsia="tr-TR"/>
        </w:rPr>
        <w:t>Gelişen teknoloji ve beraberinde getirdiği yenilik ve kolaylıklar; yanlarında fark etmesek de zorluklar ve sorunlar da getiriyor. İnsanlar bir yandan teknolojinin sağladığı faydalardan yararlanırken, bir yandan da aynı teknolojinin zorluklarıyla mücadele etmek durumunda kalıyor.</w:t>
      </w:r>
    </w:p>
    <w:p w:rsidR="00F53B5D" w:rsidRPr="00F53B5D" w:rsidRDefault="00F53B5D" w:rsidP="00F53B5D">
      <w:pPr>
        <w:shd w:val="clear" w:color="auto" w:fill="FFFFFF"/>
        <w:spacing w:after="0" w:line="240" w:lineRule="auto"/>
        <w:ind w:firstLine="708"/>
        <w:jc w:val="both"/>
        <w:rPr>
          <w:rFonts w:ascii="inherit" w:eastAsia="Times New Roman" w:hAnsi="inherit" w:cs="Times New Roman"/>
          <w:color w:val="333333"/>
          <w:sz w:val="17"/>
          <w:szCs w:val="17"/>
          <w:lang w:eastAsia="tr-TR"/>
        </w:rPr>
      </w:pPr>
      <w:r w:rsidRPr="00F53B5D">
        <w:rPr>
          <w:rFonts w:ascii="inherit" w:eastAsia="Times New Roman" w:hAnsi="inherit" w:cs="Times New Roman"/>
          <w:color w:val="333333"/>
          <w:sz w:val="24"/>
          <w:szCs w:val="24"/>
          <w:lang w:eastAsia="tr-TR"/>
        </w:rPr>
        <w:br/>
      </w:r>
      <w:r w:rsidRPr="00F53B5D">
        <w:rPr>
          <w:rFonts w:ascii="inherit" w:eastAsia="Times New Roman" w:hAnsi="inherit" w:cs="Times New Roman"/>
          <w:color w:val="333333"/>
          <w:sz w:val="17"/>
          <w:szCs w:val="17"/>
          <w:lang w:eastAsia="tr-TR"/>
        </w:rPr>
        <w:br/>
      </w:r>
      <w:r w:rsidRPr="00F53B5D">
        <w:rPr>
          <w:rFonts w:ascii="inherit" w:eastAsia="Times New Roman" w:hAnsi="inherit" w:cs="Times New Roman"/>
          <w:color w:val="333333"/>
          <w:sz w:val="24"/>
          <w:szCs w:val="24"/>
          <w:lang w:eastAsia="tr-TR"/>
        </w:rPr>
        <w:t>Teknolojik gelişmeler eğitim alanında da yakından takip ediliyor. Eğitimciler; bu alanda kullanabilecekleri teknolojik gelişmeleri, imkânları ölçüsünde temin edebilmek için birbirleri ile yarışıyorlar. Bu yarışın ise aslında tek bir amacı var: Öğrencinin daha başarılı olabilmesini sağlamak. Ama bu bazen sadece teknolojiyle sağlanamıyor.</w:t>
      </w:r>
    </w:p>
    <w:p w:rsidR="00F53B5D" w:rsidRPr="00F53B5D" w:rsidRDefault="00F53B5D" w:rsidP="00F53B5D">
      <w:pPr>
        <w:shd w:val="clear" w:color="auto" w:fill="FFFFFF"/>
        <w:spacing w:after="0" w:line="240" w:lineRule="auto"/>
        <w:ind w:firstLine="708"/>
        <w:jc w:val="both"/>
        <w:rPr>
          <w:rFonts w:ascii="inherit" w:eastAsia="Times New Roman" w:hAnsi="inherit" w:cs="Times New Roman"/>
          <w:color w:val="333333"/>
          <w:sz w:val="17"/>
          <w:szCs w:val="17"/>
          <w:lang w:eastAsia="tr-TR"/>
        </w:rPr>
      </w:pPr>
      <w:bookmarkStart w:id="0" w:name="more"/>
      <w:bookmarkEnd w:id="0"/>
      <w:r w:rsidRPr="00F53B5D">
        <w:rPr>
          <w:rFonts w:ascii="inherit" w:eastAsia="Times New Roman" w:hAnsi="inherit" w:cs="Times New Roman"/>
          <w:color w:val="333333"/>
          <w:sz w:val="24"/>
          <w:szCs w:val="24"/>
          <w:lang w:eastAsia="tr-TR"/>
        </w:rPr>
        <w:br/>
      </w:r>
      <w:r w:rsidRPr="00F53B5D">
        <w:rPr>
          <w:rFonts w:ascii="inherit" w:eastAsia="Times New Roman" w:hAnsi="inherit" w:cs="Times New Roman"/>
          <w:color w:val="333333"/>
          <w:sz w:val="17"/>
          <w:szCs w:val="17"/>
          <w:lang w:eastAsia="tr-TR"/>
        </w:rPr>
        <w:br/>
      </w:r>
      <w:r w:rsidRPr="00F53B5D">
        <w:rPr>
          <w:rFonts w:ascii="inherit" w:eastAsia="Times New Roman" w:hAnsi="inherit" w:cs="Times New Roman"/>
          <w:color w:val="333333"/>
          <w:sz w:val="24"/>
          <w:szCs w:val="24"/>
          <w:lang w:eastAsia="tr-TR"/>
        </w:rPr>
        <w:t>Eğitimciler, öğrencilerinin başarılı olmalarını ve sınavlarda iyi sonuçlar almalarını istiyor. Bunun için teknolojik imkânlardan da sonuna kadar yararlanıyorlar. Fakat tek başına teknoloji başarının anahtarı olamıyor. Öğrenci başarısı; birtakım etmenlerin bir araya gelmeleri sonucunda yaşanabilecek bir durum. Şimdi başarının gelmesi için yapılması gerekenlere kısaca göz gezdirelim.</w:t>
      </w:r>
    </w:p>
    <w:p w:rsidR="00F53B5D" w:rsidRPr="00F53B5D" w:rsidRDefault="00F53B5D" w:rsidP="00F53B5D">
      <w:pPr>
        <w:shd w:val="clear" w:color="auto" w:fill="FFFFFF"/>
        <w:spacing w:after="0" w:line="240" w:lineRule="auto"/>
        <w:ind w:firstLine="708"/>
        <w:jc w:val="both"/>
        <w:rPr>
          <w:rFonts w:ascii="inherit" w:eastAsia="Times New Roman" w:hAnsi="inherit" w:cs="Times New Roman"/>
          <w:color w:val="333333"/>
          <w:sz w:val="17"/>
          <w:szCs w:val="17"/>
          <w:lang w:eastAsia="tr-TR"/>
        </w:rPr>
      </w:pPr>
      <w:r w:rsidRPr="00F53B5D">
        <w:rPr>
          <w:rFonts w:ascii="inherit" w:eastAsia="Times New Roman" w:hAnsi="inherit" w:cs="Times New Roman"/>
          <w:color w:val="333333"/>
          <w:sz w:val="24"/>
          <w:szCs w:val="24"/>
          <w:lang w:eastAsia="tr-TR"/>
        </w:rPr>
        <w:br/>
      </w:r>
      <w:r w:rsidRPr="00F53B5D">
        <w:rPr>
          <w:rFonts w:ascii="inherit" w:eastAsia="Times New Roman" w:hAnsi="inherit" w:cs="Times New Roman"/>
          <w:color w:val="333333"/>
          <w:sz w:val="17"/>
          <w:szCs w:val="17"/>
          <w:lang w:eastAsia="tr-TR"/>
        </w:rPr>
        <w:br/>
      </w:r>
      <w:r w:rsidRPr="00F53B5D">
        <w:rPr>
          <w:rFonts w:ascii="inherit" w:eastAsia="Times New Roman" w:hAnsi="inherit" w:cs="Times New Roman"/>
          <w:color w:val="000000"/>
          <w:sz w:val="24"/>
          <w:szCs w:val="24"/>
          <w:lang w:eastAsia="tr-TR"/>
        </w:rPr>
        <w:t>Öğrenci başarısı</w:t>
      </w:r>
      <w:r w:rsidRPr="00F53B5D">
        <w:rPr>
          <w:rFonts w:ascii="inherit" w:eastAsia="Times New Roman" w:hAnsi="inherit" w:cs="Times New Roman"/>
          <w:color w:val="333333"/>
          <w:sz w:val="24"/>
          <w:szCs w:val="24"/>
          <w:lang w:eastAsia="tr-TR"/>
        </w:rPr>
        <w:t> için, sadece öğrenci sorumlu değildir. Bu başarı; öğrencinin, öğretmenin ve öğrenci velisinin birlikte hareket etmesiyle yakalanabilir. Başarının üç sacayağı olduğunu varsayarsak, bu sacayaklar bunlardır. Öğretmen ne kadar uğraşırsa uğraşsın, öğrenci ve velisi destek vermezse başarı sağlanamaz.</w:t>
      </w:r>
    </w:p>
    <w:p w:rsidR="00F53B5D" w:rsidRPr="00F53B5D" w:rsidRDefault="00F53B5D" w:rsidP="00F53B5D">
      <w:pPr>
        <w:shd w:val="clear" w:color="auto" w:fill="FFFFFF"/>
        <w:spacing w:after="0" w:line="240" w:lineRule="auto"/>
        <w:ind w:firstLine="708"/>
        <w:jc w:val="both"/>
        <w:rPr>
          <w:rFonts w:ascii="inherit" w:eastAsia="Times New Roman" w:hAnsi="inherit" w:cs="Times New Roman"/>
          <w:color w:val="333333"/>
          <w:sz w:val="17"/>
          <w:szCs w:val="17"/>
          <w:lang w:eastAsia="tr-TR"/>
        </w:rPr>
      </w:pPr>
      <w:r w:rsidRPr="00F53B5D">
        <w:rPr>
          <w:rFonts w:ascii="inherit" w:eastAsia="Times New Roman" w:hAnsi="inherit" w:cs="Times New Roman"/>
          <w:color w:val="333333"/>
          <w:sz w:val="24"/>
          <w:szCs w:val="24"/>
          <w:lang w:eastAsia="tr-TR"/>
        </w:rPr>
        <w:br/>
      </w:r>
      <w:r w:rsidRPr="00F53B5D">
        <w:rPr>
          <w:rFonts w:ascii="inherit" w:eastAsia="Times New Roman" w:hAnsi="inherit" w:cs="Times New Roman"/>
          <w:color w:val="333333"/>
          <w:sz w:val="17"/>
          <w:szCs w:val="17"/>
          <w:lang w:eastAsia="tr-TR"/>
        </w:rPr>
        <w:br/>
      </w:r>
      <w:r w:rsidRPr="00F53B5D">
        <w:rPr>
          <w:rFonts w:ascii="inherit" w:eastAsia="Times New Roman" w:hAnsi="inherit" w:cs="Times New Roman"/>
          <w:color w:val="333333"/>
          <w:sz w:val="24"/>
          <w:szCs w:val="24"/>
          <w:lang w:eastAsia="tr-TR"/>
        </w:rPr>
        <w:t>Bir Fransız atasözü; “</w:t>
      </w:r>
      <w:r w:rsidRPr="00F53B5D">
        <w:rPr>
          <w:rFonts w:ascii="inherit" w:eastAsia="Times New Roman" w:hAnsi="inherit" w:cs="Times New Roman"/>
          <w:b/>
          <w:bCs/>
          <w:color w:val="333333"/>
          <w:sz w:val="24"/>
          <w:szCs w:val="24"/>
          <w:lang w:eastAsia="tr-TR"/>
        </w:rPr>
        <w:t>Bir atı zorla suya götürebilirsiniz</w:t>
      </w:r>
      <w:hyperlink r:id="rId4" w:history="1">
        <w:r w:rsidRPr="00F53B5D">
          <w:rPr>
            <w:rFonts w:ascii="inherit" w:eastAsia="Times New Roman" w:hAnsi="inherit" w:cs="Times New Roman"/>
            <w:b/>
            <w:bCs/>
            <w:color w:val="000000"/>
            <w:sz w:val="24"/>
            <w:szCs w:val="24"/>
            <w:lang w:eastAsia="tr-TR"/>
          </w:rPr>
          <w:t>,</w:t>
        </w:r>
      </w:hyperlink>
      <w:r w:rsidRPr="00F53B5D">
        <w:rPr>
          <w:rFonts w:ascii="inherit" w:eastAsia="Times New Roman" w:hAnsi="inherit" w:cs="Times New Roman"/>
          <w:b/>
          <w:bCs/>
          <w:color w:val="333333"/>
          <w:sz w:val="24"/>
          <w:szCs w:val="24"/>
          <w:lang w:eastAsia="tr-TR"/>
        </w:rPr>
        <w:t> fakat zorla su içiremezsiniz.</w:t>
      </w:r>
      <w:r w:rsidRPr="00F53B5D">
        <w:rPr>
          <w:rFonts w:ascii="inherit" w:eastAsia="Times New Roman" w:hAnsi="inherit" w:cs="Times New Roman"/>
          <w:color w:val="333333"/>
          <w:sz w:val="24"/>
          <w:szCs w:val="24"/>
          <w:lang w:eastAsia="tr-TR"/>
        </w:rPr>
        <w:t>” der. Bu söz; öğrencinin başarıda aslan payına sahip olduğu gerçeğine iyi bir örnektir. Motivasyon sağlanamadığında, öğrenciden herhangi bir başarı da beklenmemelidir. Öğrenci ilk önce; güdülenmelidir. Güdülenme nasıl yapılmalıdır? Öğrenci hedeften </w:t>
      </w:r>
      <w:r w:rsidRPr="00F53B5D">
        <w:rPr>
          <w:rFonts w:ascii="inherit" w:eastAsia="Times New Roman" w:hAnsi="inherit" w:cs="Times New Roman"/>
          <w:color w:val="000000"/>
          <w:sz w:val="24"/>
          <w:szCs w:val="24"/>
          <w:lang w:eastAsia="tr-TR"/>
        </w:rPr>
        <w:t>haber</w:t>
      </w:r>
      <w:r w:rsidRPr="00F53B5D">
        <w:rPr>
          <w:rFonts w:ascii="inherit" w:eastAsia="Times New Roman" w:hAnsi="inherit" w:cs="Times New Roman"/>
          <w:color w:val="333333"/>
          <w:sz w:val="24"/>
          <w:szCs w:val="24"/>
          <w:lang w:eastAsia="tr-TR"/>
        </w:rPr>
        <w:t>dar edilmeli, o dersin sonunda kazanacaklarını önceden bilmelidir. Böylelikle öğrencinin dersi dinlemek için bir nedeni, bir merakı, bir isteği olacak ve dersi tüm dikkatini vererek dinlemesi sağlanacaktır. Dersi dinleyen bir öğrenci, zaten başarıya giden yolda büyük bir adım atmış demektir.</w:t>
      </w:r>
    </w:p>
    <w:p w:rsidR="00F53B5D" w:rsidRPr="00F53B5D" w:rsidRDefault="00F53B5D" w:rsidP="00F53B5D">
      <w:pPr>
        <w:shd w:val="clear" w:color="auto" w:fill="FFFFFF"/>
        <w:spacing w:after="0" w:line="240" w:lineRule="auto"/>
        <w:ind w:firstLine="708"/>
        <w:jc w:val="both"/>
        <w:rPr>
          <w:rFonts w:ascii="inherit" w:eastAsia="Times New Roman" w:hAnsi="inherit" w:cs="Times New Roman"/>
          <w:color w:val="333333"/>
          <w:sz w:val="17"/>
          <w:szCs w:val="17"/>
          <w:lang w:eastAsia="tr-TR"/>
        </w:rPr>
      </w:pPr>
      <w:r w:rsidRPr="00F53B5D">
        <w:rPr>
          <w:rFonts w:ascii="inherit" w:eastAsia="Times New Roman" w:hAnsi="inherit" w:cs="Times New Roman"/>
          <w:color w:val="333333"/>
          <w:sz w:val="24"/>
          <w:szCs w:val="24"/>
          <w:lang w:eastAsia="tr-TR"/>
        </w:rPr>
        <w:br/>
      </w:r>
      <w:r w:rsidRPr="00F53B5D">
        <w:rPr>
          <w:rFonts w:ascii="inherit" w:eastAsia="Times New Roman" w:hAnsi="inherit" w:cs="Times New Roman"/>
          <w:color w:val="333333"/>
          <w:sz w:val="17"/>
          <w:szCs w:val="17"/>
          <w:lang w:eastAsia="tr-TR"/>
        </w:rPr>
        <w:br/>
      </w:r>
      <w:r w:rsidRPr="00F53B5D">
        <w:rPr>
          <w:rFonts w:ascii="inherit" w:eastAsia="Times New Roman" w:hAnsi="inherit" w:cs="Times New Roman"/>
          <w:color w:val="333333"/>
          <w:sz w:val="24"/>
          <w:szCs w:val="24"/>
          <w:lang w:eastAsia="tr-TR"/>
        </w:rPr>
        <w:t>Öğrencinin dersi dinlemesi ona büyük bir katkı sağlar. Fakat oldukça karmaşık bir süreç olan öğrenmede, etkili bir dinleme de tek başına yeterli değildir. Öğrencinin derse katılması da gerekmektedir. Zaten şu andaki eğitim sistemi, yapılandırmacı yaklaşımı benimsemiştir. Yapılandırmacı anlayış, dersin merkezinde öğretmenin değil, öğrencinin olmasını ister. Çünkü araştırmalara göre öğrenciler; okuduklarının %10’unu, işittiklerinin %20’sini, gördüklerinin %30’unu, görüp işittiklerinin %50’sini, söylediklerinin %70’ini, yapıp söylediklerinin ise %90’ını hatırlar. Bu da demek oluyor ki; öğrenci ne kadar </w:t>
      </w:r>
      <w:hyperlink r:id="rId5" w:history="1">
        <w:r w:rsidRPr="00F53B5D">
          <w:rPr>
            <w:rFonts w:ascii="inherit" w:eastAsia="Times New Roman" w:hAnsi="inherit" w:cs="Times New Roman"/>
            <w:color w:val="000000"/>
            <w:sz w:val="24"/>
            <w:szCs w:val="24"/>
            <w:lang w:eastAsia="tr-TR"/>
          </w:rPr>
          <w:t>konu</w:t>
        </w:r>
      </w:hyperlink>
      <w:r w:rsidRPr="00F53B5D">
        <w:rPr>
          <w:rFonts w:ascii="inherit" w:eastAsia="Times New Roman" w:hAnsi="inherit" w:cs="Times New Roman"/>
          <w:color w:val="333333"/>
          <w:sz w:val="24"/>
          <w:szCs w:val="24"/>
          <w:lang w:eastAsia="tr-TR"/>
        </w:rPr>
        <w:t>nun içerisine çekilirse, öğrenme o kadar etkili oluyor. </w:t>
      </w:r>
    </w:p>
    <w:p w:rsidR="00F53B5D" w:rsidRPr="00F53B5D" w:rsidRDefault="00F53B5D" w:rsidP="00F53B5D">
      <w:pPr>
        <w:shd w:val="clear" w:color="auto" w:fill="FFFFFF"/>
        <w:spacing w:after="0" w:line="240" w:lineRule="auto"/>
        <w:ind w:firstLine="708"/>
        <w:jc w:val="both"/>
        <w:rPr>
          <w:rFonts w:ascii="inherit" w:eastAsia="Times New Roman" w:hAnsi="inherit" w:cs="Times New Roman"/>
          <w:color w:val="333333"/>
          <w:sz w:val="17"/>
          <w:szCs w:val="17"/>
          <w:lang w:eastAsia="tr-TR"/>
        </w:rPr>
      </w:pPr>
      <w:r w:rsidRPr="00F53B5D">
        <w:rPr>
          <w:rFonts w:ascii="inherit" w:eastAsia="Times New Roman" w:hAnsi="inherit" w:cs="Times New Roman"/>
          <w:color w:val="333333"/>
          <w:sz w:val="24"/>
          <w:szCs w:val="24"/>
          <w:lang w:eastAsia="tr-TR"/>
        </w:rPr>
        <w:br/>
      </w:r>
      <w:r w:rsidRPr="00F53B5D">
        <w:rPr>
          <w:rFonts w:ascii="inherit" w:eastAsia="Times New Roman" w:hAnsi="inherit" w:cs="Times New Roman"/>
          <w:color w:val="333333"/>
          <w:sz w:val="17"/>
          <w:szCs w:val="17"/>
          <w:lang w:eastAsia="tr-TR"/>
        </w:rPr>
        <w:br/>
      </w:r>
      <w:r w:rsidRPr="00F53B5D">
        <w:rPr>
          <w:rFonts w:ascii="inherit" w:eastAsia="Times New Roman" w:hAnsi="inherit" w:cs="Times New Roman"/>
          <w:color w:val="333333"/>
          <w:sz w:val="24"/>
          <w:szCs w:val="24"/>
          <w:lang w:eastAsia="tr-TR"/>
        </w:rPr>
        <w:t xml:space="preserve">Öğrenci başarısını artırmada öğretmenin kullandığı yöntemler de önemlidir. Yapılandırmacı yaklaşıma göre, drama yönteminin kullanılmasına ağırlık verilmelidir. </w:t>
      </w:r>
      <w:proofErr w:type="spellStart"/>
      <w:r w:rsidRPr="00F53B5D">
        <w:rPr>
          <w:rFonts w:ascii="inherit" w:eastAsia="Times New Roman" w:hAnsi="inherit" w:cs="Times New Roman"/>
          <w:color w:val="333333"/>
          <w:sz w:val="24"/>
          <w:szCs w:val="24"/>
          <w:lang w:eastAsia="tr-TR"/>
        </w:rPr>
        <w:t>Dramanın</w:t>
      </w:r>
      <w:proofErr w:type="spellEnd"/>
      <w:r w:rsidRPr="00F53B5D">
        <w:rPr>
          <w:rFonts w:ascii="inherit" w:eastAsia="Times New Roman" w:hAnsi="inherit" w:cs="Times New Roman"/>
          <w:color w:val="333333"/>
          <w:sz w:val="24"/>
          <w:szCs w:val="24"/>
          <w:lang w:eastAsia="tr-TR"/>
        </w:rPr>
        <w:t xml:space="preserve"> eğitimde kullanılması ile ilgili tüm dünyada çalışmalar yapılmaktadır. Öğretmenler drama yöntemini ne kadar fazla tercih ederlerde, öğrencilerin o dersi öğrenme oranları o ölçüde artacaktır. Ayrıca altı şapka yöntemi de, </w:t>
      </w:r>
      <w:proofErr w:type="gramStart"/>
      <w:r w:rsidRPr="00F53B5D">
        <w:rPr>
          <w:rFonts w:ascii="inherit" w:eastAsia="Times New Roman" w:hAnsi="inherit" w:cs="Times New Roman"/>
          <w:color w:val="333333"/>
          <w:sz w:val="24"/>
          <w:szCs w:val="24"/>
          <w:lang w:eastAsia="tr-TR"/>
        </w:rPr>
        <w:t>empati</w:t>
      </w:r>
      <w:proofErr w:type="gramEnd"/>
      <w:r w:rsidRPr="00F53B5D">
        <w:rPr>
          <w:rFonts w:ascii="inherit" w:eastAsia="Times New Roman" w:hAnsi="inherit" w:cs="Times New Roman"/>
          <w:color w:val="333333"/>
          <w:sz w:val="24"/>
          <w:szCs w:val="24"/>
          <w:lang w:eastAsia="tr-TR"/>
        </w:rPr>
        <w:t xml:space="preserve"> yeteneğini geliştirmesinden ötürü tercih edilmelidir. Çünkü günümüzün en büyük sorunu iletişim kurmakta çektiğimiz sıkıntıdır. Eğer iletişimsizliği yok edebilirsek, öğrencilerimiz anlaşmazlıklarını konuşarak halledebilir. Bu sayede yaşanması istenmeyen tatsız tartışmalara fırsat verilmemiş olur. Bunların dışında istasyon yöntemi de </w:t>
      </w:r>
      <w:r w:rsidRPr="00F53B5D">
        <w:rPr>
          <w:rFonts w:ascii="inherit" w:eastAsia="Times New Roman" w:hAnsi="inherit" w:cs="Times New Roman"/>
          <w:color w:val="333333"/>
          <w:sz w:val="24"/>
          <w:szCs w:val="24"/>
          <w:lang w:eastAsia="tr-TR"/>
        </w:rPr>
        <w:lastRenderedPageBreak/>
        <w:t xml:space="preserve">modern eğitimde kullanılması önerilen yöntemlerdendir. “Başkası tarafından yapılmış bir işe devam etme” temeline dayanan istasyon yöntemi, öğrencilerin bir işe devam edebilme yeteneğini geliştirir. </w:t>
      </w:r>
      <w:proofErr w:type="gramStart"/>
      <w:r w:rsidRPr="00F53B5D">
        <w:rPr>
          <w:rFonts w:ascii="inherit" w:eastAsia="Times New Roman" w:hAnsi="inherit" w:cs="Times New Roman"/>
          <w:color w:val="333333"/>
          <w:sz w:val="24"/>
          <w:szCs w:val="24"/>
          <w:lang w:eastAsia="tr-TR"/>
        </w:rPr>
        <w:t>Yok</w:t>
      </w:r>
      <w:proofErr w:type="gramEnd"/>
      <w:r w:rsidRPr="00F53B5D">
        <w:rPr>
          <w:rFonts w:ascii="inherit" w:eastAsia="Times New Roman" w:hAnsi="inherit" w:cs="Times New Roman"/>
          <w:color w:val="333333"/>
          <w:sz w:val="24"/>
          <w:szCs w:val="24"/>
          <w:lang w:eastAsia="tr-TR"/>
        </w:rPr>
        <w:t xml:space="preserve"> etme değil</w:t>
      </w:r>
      <w:hyperlink r:id="rId6" w:history="1">
        <w:r w:rsidRPr="00F53B5D">
          <w:rPr>
            <w:rFonts w:ascii="inherit" w:eastAsia="Times New Roman" w:hAnsi="inherit" w:cs="Times New Roman"/>
            <w:color w:val="000000"/>
            <w:sz w:val="24"/>
            <w:szCs w:val="24"/>
            <w:lang w:eastAsia="tr-TR"/>
          </w:rPr>
          <w:t>,</w:t>
        </w:r>
      </w:hyperlink>
      <w:r w:rsidRPr="00F53B5D">
        <w:rPr>
          <w:rFonts w:ascii="inherit" w:eastAsia="Times New Roman" w:hAnsi="inherit" w:cs="Times New Roman"/>
          <w:color w:val="333333"/>
          <w:sz w:val="24"/>
          <w:szCs w:val="24"/>
          <w:lang w:eastAsia="tr-TR"/>
        </w:rPr>
        <w:t> koruyup devam ettirme amacı taşıyan istasyon yönteminin de kullanılması tavsiye edilir.</w:t>
      </w:r>
    </w:p>
    <w:p w:rsidR="00F53B5D" w:rsidRPr="00F53B5D" w:rsidRDefault="00F53B5D" w:rsidP="00F53B5D">
      <w:pPr>
        <w:shd w:val="clear" w:color="auto" w:fill="FFFFFF"/>
        <w:spacing w:after="0" w:line="240" w:lineRule="auto"/>
        <w:ind w:firstLine="708"/>
        <w:jc w:val="both"/>
        <w:rPr>
          <w:rFonts w:ascii="inherit" w:eastAsia="Times New Roman" w:hAnsi="inherit" w:cs="Times New Roman"/>
          <w:color w:val="333333"/>
          <w:sz w:val="17"/>
          <w:szCs w:val="17"/>
          <w:lang w:eastAsia="tr-TR"/>
        </w:rPr>
      </w:pPr>
      <w:r w:rsidRPr="00F53B5D">
        <w:rPr>
          <w:rFonts w:ascii="inherit" w:eastAsia="Times New Roman" w:hAnsi="inherit" w:cs="Times New Roman"/>
          <w:color w:val="333333"/>
          <w:sz w:val="24"/>
          <w:szCs w:val="24"/>
          <w:lang w:eastAsia="tr-TR"/>
        </w:rPr>
        <w:br/>
      </w:r>
      <w:r w:rsidRPr="00F53B5D">
        <w:rPr>
          <w:rFonts w:ascii="inherit" w:eastAsia="Times New Roman" w:hAnsi="inherit" w:cs="Times New Roman"/>
          <w:color w:val="333333"/>
          <w:sz w:val="17"/>
          <w:szCs w:val="17"/>
          <w:lang w:eastAsia="tr-TR"/>
        </w:rPr>
        <w:br/>
      </w:r>
      <w:r w:rsidRPr="00F53B5D">
        <w:rPr>
          <w:rFonts w:ascii="inherit" w:eastAsia="Times New Roman" w:hAnsi="inherit" w:cs="Times New Roman"/>
          <w:color w:val="333333"/>
          <w:sz w:val="24"/>
          <w:szCs w:val="24"/>
          <w:lang w:eastAsia="tr-TR"/>
        </w:rPr>
        <w:t>Velilerin de öğrenci başarısını artırmada önemli olduklarını söylemiştik. </w:t>
      </w:r>
      <w:hyperlink r:id="rId7" w:tgtFrame="_blank" w:history="1">
        <w:r w:rsidRPr="00F53B5D">
          <w:rPr>
            <w:rFonts w:ascii="inherit" w:eastAsia="Times New Roman" w:hAnsi="inherit" w:cs="Times New Roman"/>
            <w:color w:val="000000"/>
            <w:sz w:val="24"/>
            <w:szCs w:val="24"/>
            <w:lang w:eastAsia="tr-TR"/>
          </w:rPr>
          <w:t>Veli</w:t>
        </w:r>
      </w:hyperlink>
      <w:r w:rsidRPr="00F53B5D">
        <w:rPr>
          <w:rFonts w:ascii="inherit" w:eastAsia="Times New Roman" w:hAnsi="inherit" w:cs="Times New Roman"/>
          <w:color w:val="333333"/>
          <w:sz w:val="24"/>
          <w:szCs w:val="24"/>
          <w:lang w:eastAsia="tr-TR"/>
        </w:rPr>
        <w:t>ler de, öğrencilerinin başarılarıyla doğrudan ilgilenmelilerdir. “Öğretmek öğretmenin görevi” diye bir düşünceye kapılıp, öğrencilerine yeterli desteği vermeyen velilerin öğrencileri de, hep bir sacayağından mahrum olacaklardır.</w:t>
      </w:r>
    </w:p>
    <w:p w:rsidR="00F53B5D" w:rsidRPr="00F53B5D" w:rsidRDefault="00F53B5D" w:rsidP="00F53B5D">
      <w:pPr>
        <w:shd w:val="clear" w:color="auto" w:fill="FFFFFF"/>
        <w:spacing w:after="0" w:line="240" w:lineRule="auto"/>
        <w:ind w:firstLine="708"/>
        <w:jc w:val="both"/>
        <w:rPr>
          <w:rFonts w:ascii="inherit" w:eastAsia="Times New Roman" w:hAnsi="inherit" w:cs="Times New Roman"/>
          <w:color w:val="333333"/>
          <w:sz w:val="17"/>
          <w:szCs w:val="17"/>
          <w:lang w:eastAsia="tr-TR"/>
        </w:rPr>
      </w:pPr>
      <w:r w:rsidRPr="00F53B5D">
        <w:rPr>
          <w:rFonts w:ascii="inherit" w:eastAsia="Times New Roman" w:hAnsi="inherit" w:cs="Times New Roman"/>
          <w:color w:val="333333"/>
          <w:sz w:val="24"/>
          <w:szCs w:val="24"/>
          <w:lang w:eastAsia="tr-TR"/>
        </w:rPr>
        <w:br/>
      </w:r>
      <w:r w:rsidRPr="00F53B5D">
        <w:rPr>
          <w:rFonts w:ascii="inherit" w:eastAsia="Times New Roman" w:hAnsi="inherit" w:cs="Times New Roman"/>
          <w:color w:val="333333"/>
          <w:sz w:val="17"/>
          <w:szCs w:val="17"/>
          <w:lang w:eastAsia="tr-TR"/>
        </w:rPr>
        <w:br/>
      </w:r>
      <w:r w:rsidRPr="00F53B5D">
        <w:rPr>
          <w:rFonts w:ascii="inherit" w:eastAsia="Times New Roman" w:hAnsi="inherit" w:cs="Times New Roman"/>
          <w:color w:val="333333"/>
          <w:sz w:val="24"/>
          <w:szCs w:val="24"/>
          <w:lang w:eastAsia="tr-TR"/>
        </w:rPr>
        <w:t>Öğrenci velisi, öğretmenle sürekli olarak işbirliği içerisinde olmalıdır. Öğrenci eve geldiğinde, mutlaka gününün nasıl geçtiğini, o gün neler yaptığını sormalıdır. Toplantılara katılıp, öğretmenin sınıf ile ilgili sorunlarını dinlemeli ve bu sorunları birlikte çözmek için öğretmene yardım etmelidir. Velinin bu ilgisi, öğrenciyi de daha fazla çalışmaya yöneltecektir. Çünkü bilecektir ki; velisi okulla sürekli irtibat hâlinde.</w:t>
      </w:r>
    </w:p>
    <w:p w:rsidR="00F53B5D" w:rsidRPr="00F53B5D" w:rsidRDefault="00F53B5D" w:rsidP="00F53B5D">
      <w:pPr>
        <w:shd w:val="clear" w:color="auto" w:fill="FFFFFF"/>
        <w:spacing w:after="0" w:line="240" w:lineRule="auto"/>
        <w:ind w:firstLine="708"/>
        <w:jc w:val="both"/>
        <w:rPr>
          <w:rFonts w:ascii="inherit" w:eastAsia="Times New Roman" w:hAnsi="inherit" w:cs="Times New Roman"/>
          <w:color w:val="333333"/>
          <w:sz w:val="17"/>
          <w:szCs w:val="17"/>
          <w:lang w:eastAsia="tr-TR"/>
        </w:rPr>
      </w:pPr>
      <w:r w:rsidRPr="00F53B5D">
        <w:rPr>
          <w:rFonts w:ascii="inherit" w:eastAsia="Times New Roman" w:hAnsi="inherit" w:cs="Times New Roman"/>
          <w:color w:val="333333"/>
          <w:sz w:val="24"/>
          <w:szCs w:val="24"/>
          <w:lang w:eastAsia="tr-TR"/>
        </w:rPr>
        <w:br/>
      </w:r>
      <w:r w:rsidRPr="00F53B5D">
        <w:rPr>
          <w:rFonts w:ascii="inherit" w:eastAsia="Times New Roman" w:hAnsi="inherit" w:cs="Times New Roman"/>
          <w:color w:val="333333"/>
          <w:sz w:val="17"/>
          <w:szCs w:val="17"/>
          <w:lang w:eastAsia="tr-TR"/>
        </w:rPr>
        <w:br/>
      </w:r>
      <w:r w:rsidRPr="00F53B5D">
        <w:rPr>
          <w:rFonts w:ascii="inherit" w:eastAsia="Times New Roman" w:hAnsi="inherit" w:cs="Times New Roman"/>
          <w:color w:val="333333"/>
          <w:sz w:val="24"/>
          <w:szCs w:val="24"/>
          <w:lang w:eastAsia="tr-TR"/>
        </w:rPr>
        <w:t>Tüm bu anlatılan etmenler birleştiğinde, öğrencinin başarısı kaçınılmaz olarak artacaktır. Öğrenci-Öğretmen-Veli üçlüsünün birlikte göstereceği performans, yukarıda da anlatıldığı üzere başarının temel anahtarıdır.</w:t>
      </w:r>
    </w:p>
    <w:p w:rsidR="00AD795D" w:rsidRDefault="00AD795D"/>
    <w:sectPr w:rsidR="00AD795D" w:rsidSect="00AD79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F53B5D"/>
    <w:rsid w:val="001D577C"/>
    <w:rsid w:val="00250B7D"/>
    <w:rsid w:val="002C2D90"/>
    <w:rsid w:val="00405023"/>
    <w:rsid w:val="00776965"/>
    <w:rsid w:val="00956B5B"/>
    <w:rsid w:val="00A21A41"/>
    <w:rsid w:val="00AD795D"/>
    <w:rsid w:val="00F53B5D"/>
    <w:rsid w:val="00F92F16"/>
    <w:rsid w:val="00FE51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9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53B5D"/>
    <w:rPr>
      <w:color w:val="0000FF"/>
      <w:u w:val="single"/>
    </w:rPr>
  </w:style>
  <w:style w:type="character" w:customStyle="1" w:styleId="apple-converted-space">
    <w:name w:val="apple-converted-space"/>
    <w:basedOn w:val="VarsaylanParagrafYazTipi"/>
    <w:rsid w:val="00F53B5D"/>
  </w:style>
</w:styles>
</file>

<file path=word/webSettings.xml><?xml version="1.0" encoding="utf-8"?>
<w:webSettings xmlns:r="http://schemas.openxmlformats.org/officeDocument/2006/relationships" xmlns:w="http://schemas.openxmlformats.org/wordprocessingml/2006/main">
  <w:divs>
    <w:div w:id="12104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rsteknik.com/2011/04/veliler-ici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rsteknik.com/" TargetMode="External"/><Relationship Id="rId5" Type="http://schemas.openxmlformats.org/officeDocument/2006/relationships/hyperlink" Target="http://www.dersteknik.com/" TargetMode="External"/><Relationship Id="rId4" Type="http://schemas.openxmlformats.org/officeDocument/2006/relationships/hyperlink" Target="http://www.dersteknik.com/"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Tuna</dc:creator>
  <cp:lastModifiedBy>Tuna</cp:lastModifiedBy>
  <cp:revision>1</cp:revision>
  <dcterms:created xsi:type="dcterms:W3CDTF">2016-12-07T11:39:00Z</dcterms:created>
  <dcterms:modified xsi:type="dcterms:W3CDTF">2016-12-07T11:40:00Z</dcterms:modified>
</cp:coreProperties>
</file>